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808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8080"/>
          <w:sz w:val="22"/>
          <w:szCs w:val="22"/>
          <w:u w:val="none"/>
          <w:shd w:fill="auto" w:val="clear"/>
          <w:vertAlign w:val="baseline"/>
          <w:rtl w:val="0"/>
        </w:rPr>
        <w:t xml:space="preserve">Personal 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  <w:tab w:val="left" w:leader="none" w:pos="7350"/>
        </w:tabs>
        <w:spacing w:after="0" w:before="0" w:line="240" w:lineRule="auto"/>
        <w:ind w:left="107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  <w:tab w:val="left" w:leader="none" w:pos="7350"/>
        </w:tabs>
        <w:spacing w:after="0" w:before="0" w:line="240" w:lineRule="auto"/>
        <w:ind w:left="1079" w:right="0" w:hanging="359.0000000000000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Full Name: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  <w:tab w:val="left" w:leader="none" w:pos="6587"/>
        </w:tabs>
        <w:spacing w:after="0" w:before="0" w:line="240" w:lineRule="auto"/>
        <w:ind w:left="1079" w:right="0" w:hanging="359.0000000000000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Social Insurance Number: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  <w:tab w:val="left" w:leader="none" w:pos="9145"/>
        </w:tabs>
        <w:spacing w:after="0" w:before="0" w:line="240" w:lineRule="auto"/>
        <w:ind w:left="107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  <w:tab w:val="left" w:leader="none" w:pos="9145"/>
        </w:tabs>
        <w:spacing w:after="0" w:before="0" w:line="240" w:lineRule="auto"/>
        <w:ind w:left="1079" w:right="0" w:hanging="359.0000000000000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Address (with postal code):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  <w:tab w:val="left" w:leader="none" w:pos="6831"/>
        </w:tabs>
        <w:spacing w:after="0" w:before="0" w:line="240" w:lineRule="auto"/>
        <w:ind w:left="1079" w:right="0" w:hanging="359.0000000000000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Province of Residence on Dec 31, 2025: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  <w:tab w:val="left" w:leader="none" w:pos="7475"/>
        </w:tabs>
        <w:spacing w:after="0" w:before="0" w:line="240" w:lineRule="auto"/>
        <w:ind w:left="1079" w:right="0" w:hanging="359.0000000000000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Phone Number: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  <w:tab w:val="left" w:leader="none" w:pos="6998"/>
        </w:tabs>
        <w:spacing w:after="0" w:before="0" w:line="240" w:lineRule="auto"/>
        <w:ind w:left="1079" w:right="0" w:hanging="359.0000000000000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Birth (YYYY-MM-DD):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  <w:tab w:val="left" w:leader="none" w:pos="6868"/>
        </w:tabs>
        <w:spacing w:after="0" w:before="0" w:line="240" w:lineRule="auto"/>
        <w:ind w:left="107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  <w:tab w:val="left" w:leader="none" w:pos="6868"/>
        </w:tabs>
        <w:spacing w:after="0" w:before="0" w:line="240" w:lineRule="auto"/>
        <w:ind w:left="1079" w:right="0" w:hanging="359.0000000000000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Citizenship (if not Canadian):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  <w:tab w:val="left" w:leader="none" w:pos="7259"/>
        </w:tabs>
        <w:spacing w:after="0" w:before="0" w:line="240" w:lineRule="auto"/>
        <w:ind w:left="1079" w:right="0" w:hanging="359.0000000000000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Marital Status: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99"/>
        </w:tabs>
        <w:spacing w:after="0" w:before="0" w:line="240" w:lineRule="auto"/>
        <w:ind w:left="1799" w:right="0" w:hanging="359.0000000000000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Did your status change in 2025? </w:t>
      </w:r>
      <w:sdt>
        <w:sdtPr>
          <w:id w:val="-52094591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Yes, indicate day/month </w:t>
      </w:r>
      <w:sdt>
        <w:sdtPr>
          <w:id w:val="-1057406247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  <w:tab w:val="left" w:leader="none" w:pos="7000"/>
        </w:tabs>
        <w:spacing w:after="0" w:before="0" w:line="240" w:lineRule="auto"/>
        <w:ind w:left="107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  <w:tab w:val="left" w:leader="none" w:pos="7000"/>
        </w:tabs>
        <w:spacing w:after="0" w:before="0" w:line="240" w:lineRule="auto"/>
        <w:ind w:left="1079" w:right="0" w:hanging="359.0000000000000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Children’s Names &amp; Birthdays: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</w:tabs>
        <w:spacing w:after="0" w:before="0" w:line="240" w:lineRule="auto"/>
        <w:ind w:left="107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</w:tabs>
        <w:spacing w:after="0" w:before="0" w:line="240" w:lineRule="auto"/>
        <w:ind w:left="1079" w:right="0" w:hanging="359.0000000000000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CRA Online Access: </w:t>
      </w:r>
      <w:sdt>
        <w:sdtPr>
          <w:id w:val="1154300197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Yes </w:t>
      </w:r>
      <w:sdt>
        <w:sdtPr>
          <w:id w:val="128633938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</w:tabs>
        <w:spacing w:after="0" w:before="0" w:line="240" w:lineRule="auto"/>
        <w:ind w:left="107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</w:tabs>
        <w:spacing w:after="0" w:before="0" w:line="240" w:lineRule="auto"/>
        <w:ind w:left="1079" w:right="0" w:hanging="359.0000000000000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Tax Instalments (paid for 2025): $_________________________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9" w:right="0" w:firstLine="0"/>
        <w:jc w:val="left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9" w:right="0" w:firstLine="0"/>
        <w:jc w:val="left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9" w:right="0" w:firstLine="0"/>
        <w:jc w:val="left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808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Rounded" w:cs="Arial Rounded" w:eastAsia="Arial Rounded" w:hAnsi="Arial Rounded"/>
          <w:b w:val="1"/>
          <w:bCs w:val="1"/>
          <w:color w:val="008080"/>
          <w:rtl w:val="0"/>
        </w:rPr>
        <w:t xml:space="preserve">Sp</w:t>
      </w:r>
      <w:r w:rsidDel="00000000" w:rsidR="00000000" w:rsidRPr="00000000"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8080"/>
          <w:sz w:val="22"/>
          <w:szCs w:val="22"/>
          <w:u w:val="none"/>
          <w:shd w:fill="auto" w:val="clear"/>
          <w:vertAlign w:val="baseline"/>
          <w:rtl w:val="0"/>
        </w:rPr>
        <w:t xml:space="preserve">ouse Information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9" w:right="0" w:firstLine="0"/>
        <w:jc w:val="left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359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If spouse is not ﬁling with Artax, please provide: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  <w:tab w:val="left" w:leader="none" w:pos="7456"/>
        </w:tabs>
        <w:spacing w:after="0" w:before="0" w:line="240" w:lineRule="auto"/>
        <w:ind w:left="1079" w:right="0" w:hanging="359.0000000000000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Spouse Name: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  <w:tab w:val="left" w:leader="none" w:pos="7334"/>
        </w:tabs>
        <w:spacing w:after="0" w:before="0" w:line="240" w:lineRule="auto"/>
        <w:ind w:left="1079" w:right="0" w:hanging="359.0000000000000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Spouse SIN: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  <w:tab w:val="left" w:leader="none" w:pos="7211"/>
        </w:tabs>
        <w:spacing w:after="0" w:before="0" w:line="240" w:lineRule="auto"/>
        <w:ind w:left="1079" w:right="0" w:hanging="359.0000000000000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Spouse Birthdate: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  <w:tab w:val="left" w:leader="none" w:pos="7038"/>
        </w:tabs>
        <w:spacing w:after="0" w:before="0" w:line="240" w:lineRule="auto"/>
        <w:ind w:left="1079" w:right="0" w:hanging="359.0000000000000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Spouse Net Income (Line 23600): $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8080"/>
          <w:sz w:val="22"/>
          <w:szCs w:val="22"/>
          <w:u w:val="none"/>
          <w:shd w:fill="auto" w:val="clear"/>
          <w:vertAlign w:val="baseline"/>
          <w:rtl w:val="0"/>
        </w:rPr>
        <w:t xml:space="preserve">Annual Declarations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</w:tabs>
        <w:spacing w:after="0" w:before="0" w:line="296" w:lineRule="auto"/>
        <w:ind w:left="1079" w:right="0" w:hanging="359.0000000000000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Did you own foreign assets over $100,000? </w:t>
      </w:r>
      <w:sdt>
        <w:sdtPr>
          <w:id w:val="744469615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Yes </w:t>
      </w:r>
      <w:sdt>
        <w:sdtPr>
          <w:id w:val="-1038420032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</w:tabs>
        <w:spacing w:after="0" w:before="0" w:line="296" w:lineRule="auto"/>
        <w:ind w:left="1079" w:right="0" w:hanging="359.0000000000000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Did you sell your main home this year? </w:t>
      </w:r>
      <w:sdt>
        <w:sdtPr>
          <w:id w:val="-2061614126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Yes </w:t>
      </w:r>
      <w:sdt>
        <w:sdtPr>
          <w:id w:val="-53797226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</w:tabs>
        <w:spacing w:after="0" w:before="0" w:line="296" w:lineRule="auto"/>
        <w:ind w:left="1079" w:right="0" w:hanging="359.0000000000000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Did you buy a home this year? </w:t>
      </w:r>
      <w:sdt>
        <w:sdtPr>
          <w:id w:val="-1651065964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Yes </w:t>
      </w:r>
      <w:sdt>
        <w:sdtPr>
          <w:id w:val="-1795429137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</w:tabs>
        <w:spacing w:after="0" w:before="0" w:line="296" w:lineRule="auto"/>
        <w:ind w:left="1079" w:right="0" w:hanging="359.0000000000000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you have an HBP plan? </w:t>
      </w:r>
      <w:sdt>
        <w:sdtPr>
          <w:id w:val="-1401077840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Yes, indicate required repayment </w:t>
      </w:r>
      <w:sdt>
        <w:sdtPr>
          <w:id w:val="1341575698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</w:tabs>
        <w:spacing w:after="0" w:before="0" w:line="296" w:lineRule="auto"/>
        <w:ind w:left="1079" w:right="0" w:hanging="359.0000000000000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you have an LLP plan? </w:t>
      </w:r>
      <w:sdt>
        <w:sdtPr>
          <w:id w:val="-877066792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Yes, indicate required repayment </w:t>
      </w:r>
      <w:sdt>
        <w:sdtPr>
          <w:id w:val="778875810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9"/>
        </w:tabs>
        <w:spacing w:after="0" w:before="0" w:line="296" w:lineRule="auto"/>
        <w:ind w:left="1080" w:right="0" w:hanging="360"/>
        <w:jc w:val="left"/>
        <w:rPr/>
        <w:sectPr>
          <w:headerReference r:id="rId7" w:type="default"/>
          <w:pgSz w:h="15840" w:w="12240" w:orient="portrait"/>
          <w:pgMar w:bottom="851" w:top="1843" w:left="1080" w:right="1800" w:header="708" w:footer="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Service Industry: Were you a T4 employee earning tips? </w:t>
      </w:r>
      <w:sdt>
        <w:sdtPr>
          <w:id w:val="-457875809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Yes, tips total ____________ </w:t>
      </w:r>
      <w:sdt>
        <w:sdtPr>
          <w:id w:val="-1753959330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8080"/>
          <w:sz w:val="22"/>
          <w:szCs w:val="22"/>
          <w:u w:val="none"/>
          <w:shd w:fill="auto" w:val="clear"/>
          <w:vertAlign w:val="baseline"/>
          <w:rtl w:val="0"/>
        </w:rPr>
        <w:t xml:space="preserve">Deductions &amp; Credits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359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359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Provide total amounts</w:t>
      </w:r>
      <w:r w:rsidDel="00000000" w:rsidR="00000000" w:rsidRPr="00000000">
        <w:rPr>
          <w:b w:val="1"/>
          <w:bCs w:val="1"/>
          <w:rtl w:val="0"/>
        </w:rPr>
        <w:t xml:space="preserve">. Keep oﬃcial receipts for your records.</w:t>
      </w:r>
    </w:p>
    <w:p w:rsidR="00000000" w:rsidDel="00000000" w:rsidP="00000000" w:rsidRDefault="00000000" w:rsidRPr="00000000" w14:paraId="00000036">
      <w:pPr>
        <w:ind w:left="35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359" w:firstLine="0"/>
        <w:rPr/>
      </w:pPr>
      <w:r w:rsidDel="00000000" w:rsidR="00000000" w:rsidRPr="00000000">
        <w:rPr>
          <w:rtl w:val="0"/>
        </w:rPr>
        <w:t xml:space="preserve">REGISTERED PLANS</w:t>
      </w:r>
    </w:p>
    <w:tbl>
      <w:tblPr>
        <w:tblStyle w:val="Table1"/>
        <w:tblW w:w="8254.0" w:type="dxa"/>
        <w:jc w:val="left"/>
        <w:tblInd w:w="250.99999999999997" w:type="dxa"/>
        <w:tblBorders>
          <w:top w:color="008080" w:space="0" w:sz="4" w:val="dashed"/>
          <w:left w:color="008080" w:space="0" w:sz="4" w:val="dashed"/>
          <w:bottom w:color="008080" w:space="0" w:sz="4" w:val="dashed"/>
          <w:right w:color="008080" w:space="0" w:sz="4" w:val="dashed"/>
          <w:insideH w:color="008080" w:space="0" w:sz="4" w:val="dashed"/>
          <w:insideV w:color="008080" w:space="0" w:sz="4" w:val="dashed"/>
        </w:tblBorders>
        <w:tblLayout w:type="fixed"/>
        <w:tblLook w:val="0400"/>
      </w:tblPr>
      <w:tblGrid>
        <w:gridCol w:w="5326"/>
        <w:gridCol w:w="2928"/>
        <w:tblGridChange w:id="0">
          <w:tblGrid>
            <w:gridCol w:w="5326"/>
            <w:gridCol w:w="2928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RRSP contributions Mar 4 – Dec 31, 2025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RRSP contributions Jan 1 – Mar 2, 2026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FHSA contributions Jan 1 – Dec 31, 2025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3E">
      <w:pPr>
        <w:ind w:left="35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359" w:firstLine="0"/>
        <w:rPr/>
      </w:pPr>
      <w:r w:rsidDel="00000000" w:rsidR="00000000" w:rsidRPr="00000000">
        <w:rPr>
          <w:rtl w:val="0"/>
        </w:rPr>
        <w:t xml:space="preserve">DONATIONS</w:t>
      </w:r>
    </w:p>
    <w:tbl>
      <w:tblPr>
        <w:tblStyle w:val="Table2"/>
        <w:tblW w:w="8254.0" w:type="dxa"/>
        <w:jc w:val="left"/>
        <w:tblInd w:w="250.99999999999997" w:type="dxa"/>
        <w:tblBorders>
          <w:top w:color="008080" w:space="0" w:sz="4" w:val="dashed"/>
          <w:left w:color="008080" w:space="0" w:sz="4" w:val="dashed"/>
          <w:bottom w:color="008080" w:space="0" w:sz="4" w:val="dashed"/>
          <w:right w:color="008080" w:space="0" w:sz="4" w:val="dashed"/>
          <w:insideH w:color="008080" w:space="0" w:sz="4" w:val="dashed"/>
          <w:insideV w:color="008080" w:space="0" w:sz="4" w:val="dashed"/>
        </w:tblBorders>
        <w:tblLayout w:type="fixed"/>
        <w:tblLook w:val="0400"/>
      </w:tblPr>
      <w:tblGrid>
        <w:gridCol w:w="5419"/>
        <w:gridCol w:w="2835"/>
        <w:tblGridChange w:id="0">
          <w:tblGrid>
            <w:gridCol w:w="5419"/>
            <w:gridCol w:w="2835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To charitable organizations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To federal political parties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To provincial political parties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46">
      <w:pPr>
        <w:ind w:left="35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359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STUDENTS</w:t>
      </w:r>
      <w:r w:rsidDel="00000000" w:rsidR="00000000" w:rsidRPr="00000000">
        <w:rPr>
          <w:rtl w:val="0"/>
        </w:rPr>
      </w:r>
    </w:p>
    <w:tbl>
      <w:tblPr>
        <w:tblStyle w:val="Table3"/>
        <w:tblW w:w="8254.0" w:type="dxa"/>
        <w:jc w:val="left"/>
        <w:tblInd w:w="250.99999999999997" w:type="dxa"/>
        <w:tblBorders>
          <w:top w:color="008080" w:space="0" w:sz="4" w:val="dashed"/>
          <w:left w:color="008080" w:space="0" w:sz="4" w:val="dashed"/>
          <w:bottom w:color="008080" w:space="0" w:sz="4" w:val="dashed"/>
          <w:right w:color="008080" w:space="0" w:sz="4" w:val="dashed"/>
          <w:insideH w:color="008080" w:space="0" w:sz="4" w:val="dashed"/>
          <w:insideV w:color="008080" w:space="0" w:sz="4" w:val="dashed"/>
        </w:tblBorders>
        <w:tblLayout w:type="fixed"/>
        <w:tblLook w:val="0400"/>
      </w:tblPr>
      <w:tblGrid>
        <w:gridCol w:w="5419"/>
        <w:gridCol w:w="2835"/>
        <w:tblGridChange w:id="0">
          <w:tblGrid>
            <w:gridCol w:w="5419"/>
            <w:gridCol w:w="2835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Tuition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Provide T2202 slip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4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Student loan interest (per lender’s statement)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ind w:left="35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359" w:firstLine="0"/>
        <w:rPr/>
      </w:pPr>
      <w:r w:rsidDel="00000000" w:rsidR="00000000" w:rsidRPr="00000000">
        <w:rPr>
          <w:rtl w:val="0"/>
        </w:rPr>
        <w:t xml:space="preserve">FEES &amp; DUES</w:t>
      </w:r>
    </w:p>
    <w:tbl>
      <w:tblPr>
        <w:tblStyle w:val="Table4"/>
        <w:tblW w:w="8254.0" w:type="dxa"/>
        <w:jc w:val="left"/>
        <w:tblInd w:w="250.99999999999997" w:type="dxa"/>
        <w:tblBorders>
          <w:top w:color="008080" w:space="0" w:sz="4" w:val="dashed"/>
          <w:left w:color="008080" w:space="0" w:sz="4" w:val="dashed"/>
          <w:bottom w:color="008080" w:space="0" w:sz="4" w:val="dashed"/>
          <w:right w:color="008080" w:space="0" w:sz="4" w:val="dashed"/>
          <w:insideH w:color="008080" w:space="0" w:sz="4" w:val="dashed"/>
          <w:insideV w:color="008080" w:space="0" w:sz="4" w:val="dashed"/>
        </w:tblBorders>
        <w:tblLayout w:type="fixed"/>
        <w:tblLook w:val="0400"/>
      </w:tblPr>
      <w:tblGrid>
        <w:gridCol w:w="5419"/>
        <w:gridCol w:w="2835"/>
        <w:tblGridChange w:id="0">
          <w:tblGrid>
            <w:gridCol w:w="5419"/>
            <w:gridCol w:w="2835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Accounting fees (paid in 2025)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Union dues (exclude amounts in Box 44 of T4 slips)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Investment management fees (per advisor statement)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Legal fees (paid for right to salary, support, severance)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56">
      <w:pPr>
        <w:ind w:left="35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359" w:firstLine="0"/>
        <w:rPr/>
      </w:pPr>
      <w:r w:rsidDel="00000000" w:rsidR="00000000" w:rsidRPr="00000000">
        <w:rPr>
          <w:rtl w:val="0"/>
        </w:rPr>
        <w:t xml:space="preserve">PROPERTY CREDITS</w:t>
      </w:r>
    </w:p>
    <w:tbl>
      <w:tblPr>
        <w:tblStyle w:val="Table5"/>
        <w:tblW w:w="8254.0" w:type="dxa"/>
        <w:jc w:val="left"/>
        <w:tblInd w:w="250.99999999999997" w:type="dxa"/>
        <w:tblBorders>
          <w:top w:color="008080" w:space="0" w:sz="4" w:val="dashed"/>
          <w:left w:color="008080" w:space="0" w:sz="4" w:val="dashed"/>
          <w:bottom w:color="008080" w:space="0" w:sz="4" w:val="dashed"/>
          <w:right w:color="008080" w:space="0" w:sz="4" w:val="dashed"/>
          <w:insideH w:color="008080" w:space="0" w:sz="4" w:val="dashed"/>
          <w:insideV w:color="008080" w:space="0" w:sz="4" w:val="dashed"/>
        </w:tblBorders>
        <w:tblLayout w:type="fixed"/>
        <w:tblLook w:val="0400"/>
      </w:tblPr>
      <w:tblGrid>
        <w:gridCol w:w="5419"/>
        <w:gridCol w:w="2835"/>
        <w:tblGridChange w:id="0">
          <w:tblGrid>
            <w:gridCol w:w="5419"/>
            <w:gridCol w:w="2835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Rent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Property taxes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5C">
      <w:pPr>
        <w:ind w:left="35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359" w:firstLine="0"/>
        <w:rPr/>
      </w:pPr>
      <w:r w:rsidDel="00000000" w:rsidR="00000000" w:rsidRPr="00000000">
        <w:rPr>
          <w:rtl w:val="0"/>
        </w:rPr>
        <w:t xml:space="preserve">CHILD CARE</w:t>
        <w:tab/>
      </w:r>
    </w:p>
    <w:tbl>
      <w:tblPr>
        <w:tblStyle w:val="Table6"/>
        <w:tblW w:w="8254.0" w:type="dxa"/>
        <w:jc w:val="left"/>
        <w:tblInd w:w="250.99999999999997" w:type="dxa"/>
        <w:tblBorders>
          <w:top w:color="008080" w:space="0" w:sz="4" w:val="dashed"/>
          <w:left w:color="008080" w:space="0" w:sz="4" w:val="dashed"/>
          <w:bottom w:color="008080" w:space="0" w:sz="4" w:val="dashed"/>
          <w:right w:color="008080" w:space="0" w:sz="4" w:val="dashed"/>
          <w:insideH w:color="008080" w:space="0" w:sz="4" w:val="dashed"/>
          <w:insideV w:color="008080" w:space="0" w:sz="4" w:val="dashed"/>
        </w:tblBorders>
        <w:tblLayout w:type="fixed"/>
        <w:tblLook w:val="0400"/>
      </w:tblPr>
      <w:tblGrid>
        <w:gridCol w:w="5419"/>
        <w:gridCol w:w="2835"/>
        <w:tblGridChange w:id="0">
          <w:tblGrid>
            <w:gridCol w:w="5419"/>
            <w:gridCol w:w="2835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Daycare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Day camps (min 5 days, not specialized programs)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Overnight camps (cost)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Overnight camps (number of weeks)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#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Caregiver costs (provide name and SIN)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68">
      <w:pPr>
        <w:ind w:left="35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359" w:firstLine="0"/>
        <w:rPr/>
      </w:pPr>
      <w:r w:rsidDel="00000000" w:rsidR="00000000" w:rsidRPr="00000000">
        <w:rPr>
          <w:rtl w:val="0"/>
        </w:rPr>
        <w:t xml:space="preserve">SENIORS</w:t>
      </w:r>
    </w:p>
    <w:tbl>
      <w:tblPr>
        <w:tblStyle w:val="Table7"/>
        <w:tblW w:w="8254.0" w:type="dxa"/>
        <w:jc w:val="left"/>
        <w:tblInd w:w="250.99999999999997" w:type="dxa"/>
        <w:tblBorders>
          <w:top w:color="008080" w:space="0" w:sz="4" w:val="dashed"/>
          <w:left w:color="008080" w:space="0" w:sz="4" w:val="dashed"/>
          <w:bottom w:color="008080" w:space="0" w:sz="4" w:val="dashed"/>
          <w:right w:color="008080" w:space="0" w:sz="4" w:val="dashed"/>
          <w:insideH w:color="008080" w:space="0" w:sz="4" w:val="dashed"/>
          <w:insideV w:color="008080" w:space="0" w:sz="4" w:val="dashed"/>
        </w:tblBorders>
        <w:tblLayout w:type="fixed"/>
        <w:tblLook w:val="0400"/>
      </w:tblPr>
      <w:tblGrid>
        <w:gridCol w:w="5419"/>
        <w:gridCol w:w="2835"/>
        <w:tblGridChange w:id="0">
          <w:tblGrid>
            <w:gridCol w:w="5419"/>
            <w:gridCol w:w="2835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Senior TTC tickets (65+, max $3000)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Senior accessibility renovations (65+, max $20,000)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Multigenerational renovation credit (for 65+, max $50,000)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70">
      <w:pPr>
        <w:ind w:left="35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359" w:firstLine="0"/>
        <w:rPr/>
      </w:pPr>
      <w:r w:rsidDel="00000000" w:rsidR="00000000" w:rsidRPr="00000000">
        <w:rPr>
          <w:rtl w:val="0"/>
        </w:rPr>
        <w:t xml:space="preserve">SPECIALIZED</w:t>
      </w:r>
    </w:p>
    <w:tbl>
      <w:tblPr>
        <w:tblStyle w:val="Table8"/>
        <w:tblW w:w="8396.0" w:type="dxa"/>
        <w:jc w:val="left"/>
        <w:tblInd w:w="250.99999999999997" w:type="dxa"/>
        <w:tblBorders>
          <w:top w:color="008080" w:space="0" w:sz="4" w:val="dashed"/>
          <w:left w:color="008080" w:space="0" w:sz="4" w:val="dashed"/>
          <w:bottom w:color="008080" w:space="0" w:sz="4" w:val="dashed"/>
          <w:right w:color="008080" w:space="0" w:sz="4" w:val="dashed"/>
          <w:insideH w:color="008080" w:space="0" w:sz="4" w:val="dashed"/>
          <w:insideV w:color="008080" w:space="0" w:sz="4" w:val="dashed"/>
        </w:tblBorders>
        <w:tblLayout w:type="fixed"/>
        <w:tblLook w:val="0400"/>
      </w:tblPr>
      <w:tblGrid>
        <w:gridCol w:w="5419"/>
        <w:gridCol w:w="2977"/>
        <w:tblGridChange w:id="0">
          <w:tblGrid>
            <w:gridCol w:w="5419"/>
            <w:gridCol w:w="2977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Employed teacher classroom supplies (max $1000)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Employed tradesperson’s tools (max $1368)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76">
      <w:pPr>
        <w:ind w:left="35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359" w:firstLine="0"/>
        <w:rPr/>
      </w:pPr>
      <w:r w:rsidDel="00000000" w:rsidR="00000000" w:rsidRPr="00000000">
        <w:rPr>
          <w:rtl w:val="0"/>
        </w:rPr>
        <w:t xml:space="preserve">HEALTH COSTS</w:t>
      </w:r>
    </w:p>
    <w:tbl>
      <w:tblPr>
        <w:tblStyle w:val="Table9"/>
        <w:tblW w:w="8396.0" w:type="dxa"/>
        <w:jc w:val="left"/>
        <w:tblInd w:w="250.99999999999997" w:type="dxa"/>
        <w:tblBorders>
          <w:top w:color="008080" w:space="0" w:sz="4" w:val="dashed"/>
          <w:left w:color="008080" w:space="0" w:sz="4" w:val="dashed"/>
          <w:bottom w:color="008080" w:space="0" w:sz="4" w:val="dashed"/>
          <w:right w:color="008080" w:space="0" w:sz="4" w:val="dashed"/>
          <w:insideH w:color="008080" w:space="0" w:sz="4" w:val="dashed"/>
          <w:insideV w:color="008080" w:space="0" w:sz="4" w:val="dashed"/>
        </w:tblBorders>
        <w:tblLayout w:type="fixed"/>
        <w:tblLook w:val="0400"/>
      </w:tblPr>
      <w:tblGrid>
        <w:gridCol w:w="5419"/>
        <w:gridCol w:w="2977"/>
        <w:tblGridChange w:id="0">
          <w:tblGrid>
            <w:gridCol w:w="5419"/>
            <w:gridCol w:w="2977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Medical/dental premiums (exclude amts in Box 85 of T4)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Prescriptions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Dental (non-cosmetic, includes orthodontics)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Therapy (any designation of practitioner)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Optical (include glasses, contacts, laser surgery)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Licensed practitioners (RMT, PT, OT, chiro/acupuncture)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Naturopaths (exclude vitamins and minerals)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Fertility costs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Prescribed Devices (for accessibility and mobility)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Costs outside Canada (hospitals, licensed practitioners)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Nursing Home costs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Attendant care costs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8080"/>
          <w:sz w:val="22"/>
          <w:szCs w:val="22"/>
          <w:u w:val="none"/>
          <w:shd w:fill="auto" w:val="clear"/>
          <w:vertAlign w:val="baseline"/>
          <w:rtl w:val="0"/>
        </w:rPr>
        <w:t xml:space="preserve">Income Tax Slips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359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Provide slips</w:t>
      </w:r>
      <w:r w:rsidDel="00000000" w:rsidR="00000000" w:rsidRPr="00000000">
        <w:rPr>
          <w:b w:val="1"/>
          <w:bCs w:val="1"/>
          <w:rtl w:val="0"/>
        </w:rPr>
        <w:t xml:space="preserve"> by email or authorize Artax on your My CRA Account to retrieve slips.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218.0" w:type="dxa"/>
        <w:jc w:val="left"/>
        <w:tblInd w:w="369.0" w:type="dxa"/>
        <w:tblBorders>
          <w:top w:color="008080" w:space="0" w:sz="4" w:val="dashed"/>
          <w:left w:color="008080" w:space="0" w:sz="4" w:val="dashed"/>
          <w:bottom w:color="008080" w:space="0" w:sz="4" w:val="dashed"/>
          <w:right w:color="008080" w:space="0" w:sz="4" w:val="dashed"/>
          <w:insideH w:color="008080" w:space="0" w:sz="4" w:val="dashed"/>
          <w:insideV w:color="008080" w:space="0" w:sz="4" w:val="dashed"/>
        </w:tblBorders>
        <w:tblLayout w:type="fixed"/>
        <w:tblLook w:val="0000"/>
      </w:tblPr>
      <w:tblGrid>
        <w:gridCol w:w="5808"/>
        <w:gridCol w:w="2410"/>
        <w:tblGridChange w:id="0">
          <w:tblGrid>
            <w:gridCol w:w="5808"/>
            <w:gridCol w:w="2410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shd w:fill="fff1cc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Employment Income</w:t>
            </w:r>
          </w:p>
        </w:tc>
        <w:tc>
          <w:tcPr>
            <w:shd w:fill="ffe499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T4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fff1cc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Grants, Scholarships, Services, Pensions, Annuities</w:t>
            </w:r>
          </w:p>
        </w:tc>
        <w:tc>
          <w:tcPr>
            <w:shd w:fill="ffe499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T4A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fff1cc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Fees for Services</w:t>
            </w:r>
          </w:p>
        </w:tc>
        <w:tc>
          <w:tcPr>
            <w:shd w:fill="ffe499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T1204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fff1cc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Investment Income</w:t>
            </w:r>
          </w:p>
        </w:tc>
        <w:tc>
          <w:tcPr>
            <w:shd w:fill="ffe499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T5, T3, T5016, T4PS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fff1cc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Capital Gains (may also need advisor Gain/Loss Summary)</w:t>
            </w:r>
          </w:p>
        </w:tc>
        <w:tc>
          <w:tcPr>
            <w:shd w:fill="ffe499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T5008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fff1cc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Employment Insurance</w:t>
            </w:r>
          </w:p>
        </w:tc>
        <w:tc>
          <w:tcPr>
            <w:shd w:fill="ffe499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T4E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fff1cc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Social Assistance, Workers Compensation</w:t>
            </w:r>
          </w:p>
        </w:tc>
        <w:tc>
          <w:tcPr>
            <w:shd w:fill="ffe499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T5007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fff1cc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Workers Beneﬁt</w:t>
            </w:r>
          </w:p>
        </w:tc>
        <w:tc>
          <w:tcPr>
            <w:shd w:fill="ffe499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RC210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fff1cc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Registered Plan Income (RRSP, RRIF, RESP)</w:t>
            </w:r>
          </w:p>
        </w:tc>
        <w:tc>
          <w:tcPr>
            <w:shd w:fill="ffe499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T4RSP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fff1cc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Canada Pension Plan Income (retirement, survivor, disability)</w:t>
            </w:r>
          </w:p>
        </w:tc>
        <w:tc>
          <w:tcPr>
            <w:shd w:fill="ffe499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T4AP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fff1cc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Old Age Security</w:t>
            </w:r>
          </w:p>
        </w:tc>
        <w:tc>
          <w:tcPr>
            <w:shd w:fill="ffe499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T4OAS</w:t>
            </w:r>
          </w:p>
        </w:tc>
      </w:tr>
    </w:tbl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i w:val="0"/>
          <w:iCs w:val="0"/>
          <w:smallCaps w:val="0"/>
          <w:strike w:val="0"/>
          <w:color w:val="008080"/>
          <w:sz w:val="22"/>
          <w:szCs w:val="22"/>
          <w:u w:val="none"/>
          <w:shd w:fill="auto" w:val="clear"/>
          <w:vertAlign w:val="baseline"/>
          <w:rtl w:val="0"/>
        </w:rPr>
        <w:t xml:space="preserve">Rental Income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359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7971.0" w:type="dxa"/>
        <w:jc w:val="left"/>
        <w:tblInd w:w="250.99999999999997" w:type="dxa"/>
        <w:tblBorders>
          <w:top w:color="008080" w:space="0" w:sz="4" w:val="dashed"/>
          <w:left w:color="008080" w:space="0" w:sz="4" w:val="dashed"/>
          <w:bottom w:color="008080" w:space="0" w:sz="4" w:val="dashed"/>
          <w:right w:color="008080" w:space="0" w:sz="4" w:val="dashed"/>
          <w:insideH w:color="008080" w:space="0" w:sz="4" w:val="dashed"/>
          <w:insideV w:color="008080" w:space="0" w:sz="4" w:val="dashed"/>
        </w:tblBorders>
        <w:tblLayout w:type="fixed"/>
        <w:tblLook w:val="0400"/>
      </w:tblPr>
      <w:tblGrid>
        <w:gridCol w:w="5142"/>
        <w:gridCol w:w="2829"/>
        <w:tblGridChange w:id="0">
          <w:tblGrid>
            <w:gridCol w:w="5142"/>
            <w:gridCol w:w="2829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Property address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% rented if in your own home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Co-owners if not spouse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Advertising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Insurance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Mortgage interest (interest only, not full payments)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Repairs and maintenance (exclude major upgrades)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Property taxes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Utilities not paid by tenant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Other expenses paid for tenants (security, internet)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Furniture and appliances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09" w:top="1701" w:left="1080" w:right="1800" w:header="708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Unicode MS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Rounded"/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896938</wp:posOffset>
              </wp:positionH>
              <wp:positionV relativeFrom="page">
                <wp:posOffset>432416</wp:posOffset>
              </wp:positionV>
              <wp:extent cx="5657215" cy="43497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22155" y="3567275"/>
                        <a:ext cx="5647690" cy="425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8.999999761581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0"/>
                              <w:i w:val="0"/>
                              <w:smallCaps w:val="0"/>
                              <w:strike w:val="0"/>
                              <w:color w:val="006666"/>
                              <w:sz w:val="56"/>
                              <w:vertAlign w:val="baseline"/>
                            </w:rPr>
                            <w:t xml:space="preserve">Artax Tax Preparation Worksheet (2025)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896938</wp:posOffset>
              </wp:positionH>
              <wp:positionV relativeFrom="page">
                <wp:posOffset>432416</wp:posOffset>
              </wp:positionV>
              <wp:extent cx="5657215" cy="434975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57215" cy="434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b w:val="0"/>
        <w:bCs w:val="0"/>
        <w:i w:val="0"/>
        <w:iCs w:val="0"/>
        <w:sz w:val="20"/>
        <w:szCs w:val="20"/>
      </w:rPr>
    </w:lvl>
    <w:lvl w:ilvl="2">
      <w:start w:val="0"/>
      <w:numFmt w:val="bullet"/>
      <w:lvlText w:val="•"/>
      <w:lvlJc w:val="left"/>
      <w:pPr>
        <w:ind w:left="2640" w:hanging="360"/>
      </w:pPr>
      <w:rPr/>
    </w:lvl>
    <w:lvl w:ilvl="3">
      <w:start w:val="0"/>
      <w:numFmt w:val="bullet"/>
      <w:lvlText w:val="•"/>
      <w:lvlJc w:val="left"/>
      <w:pPr>
        <w:ind w:left="3480" w:hanging="360"/>
      </w:pPr>
      <w:rPr/>
    </w:lvl>
    <w:lvl w:ilvl="4">
      <w:start w:val="0"/>
      <w:numFmt w:val="bullet"/>
      <w:lvlText w:val="•"/>
      <w:lvlJc w:val="left"/>
      <w:pPr>
        <w:ind w:left="4320" w:hanging="360"/>
      </w:pPr>
      <w:rPr/>
    </w:lvl>
    <w:lvl w:ilvl="5">
      <w:start w:val="0"/>
      <w:numFmt w:val="bullet"/>
      <w:lvlText w:val="•"/>
      <w:lvlJc w:val="left"/>
      <w:pPr>
        <w:ind w:left="5160" w:hanging="360"/>
      </w:pPr>
      <w:rPr/>
    </w:lvl>
    <w:lvl w:ilvl="6">
      <w:start w:val="0"/>
      <w:numFmt w:val="bullet"/>
      <w:lvlText w:val="•"/>
      <w:lvlJc w:val="left"/>
      <w:pPr>
        <w:ind w:left="6000" w:hanging="360"/>
      </w:pPr>
      <w:rPr/>
    </w:lvl>
    <w:lvl w:ilvl="7">
      <w:start w:val="0"/>
      <w:numFmt w:val="bullet"/>
      <w:lvlText w:val="•"/>
      <w:lvlJc w:val="left"/>
      <w:pPr>
        <w:ind w:left="6840" w:hanging="360"/>
      </w:pPr>
      <w:rPr/>
    </w:lvl>
    <w:lvl w:ilvl="8">
      <w:start w:val="0"/>
      <w:numFmt w:val="bullet"/>
      <w:lvlText w:val="•"/>
      <w:lvlJc w:val="left"/>
      <w:pPr>
        <w:ind w:left="76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9" w:lineRule="auto"/>
      <w:ind w:left="20"/>
    </w:pPr>
    <w:rPr>
      <w:rFonts w:ascii="Garamond" w:cs="Garamond" w:eastAsia="Garamond" w:hAnsi="Garamond"/>
      <w:sz w:val="56"/>
      <w:szCs w:val="5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ind w:left="1079" w:hanging="359"/>
    </w:pPr>
  </w:style>
  <w:style w:type="paragraph" w:styleId="ListParagraph">
    <w:name w:val="List Paragraph"/>
    <w:basedOn w:val="Normal"/>
    <w:uiPriority w:val="1"/>
    <w:qFormat w:val="1"/>
    <w:pPr>
      <w:ind w:left="1079" w:hanging="359"/>
    </w:pPr>
  </w:style>
  <w:style w:type="paragraph" w:styleId="TableParagraph" w:customStyle="1">
    <w:name w:val="Table Paragraph"/>
    <w:basedOn w:val="Normal"/>
    <w:uiPriority w:val="1"/>
    <w:qFormat w:val="1"/>
    <w:pPr>
      <w:ind w:left="107"/>
    </w:pPr>
  </w:style>
  <w:style w:type="paragraph" w:styleId="Header">
    <w:name w:val="header"/>
    <w:basedOn w:val="Normal"/>
    <w:link w:val="HeaderChar"/>
    <w:uiPriority w:val="99"/>
    <w:unhideWhenUsed w:val="1"/>
    <w:rsid w:val="000336F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336F8"/>
    <w:rPr>
      <w:rFonts w:ascii="Calibri" w:cs="Calibri" w:eastAsia="Calibri" w:hAnsi="Calibri"/>
    </w:rPr>
  </w:style>
  <w:style w:type="paragraph" w:styleId="Footer">
    <w:name w:val="footer"/>
    <w:basedOn w:val="Normal"/>
    <w:link w:val="FooterChar"/>
    <w:uiPriority w:val="99"/>
    <w:unhideWhenUsed w:val="1"/>
    <w:rsid w:val="000336F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336F8"/>
    <w:rPr>
      <w:rFonts w:ascii="Calibri" w:cs="Calibri" w:eastAsia="Calibri" w:hAnsi="Calibri"/>
    </w:rPr>
  </w:style>
  <w:style w:type="table" w:styleId="TableGrid">
    <w:name w:val="Table Grid"/>
    <w:basedOn w:val="TableNormal"/>
    <w:uiPriority w:val="39"/>
    <w:rsid w:val="00BC502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DE1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DE1A3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DE1A3A"/>
    <w:rPr>
      <w:rFonts w:ascii="Calibri" w:cs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DE1A3A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DE1A3A"/>
    <w:rPr>
      <w:rFonts w:ascii="Calibri" w:cs="Calibri" w:eastAsia="Calibri" w:hAnsi="Calibri"/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9BmNgr0BD6fX4FE5Sx5Xb5OTO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zgAciExZURKNHJRWkd6U2w3YThXWUlCQzFxbU0wSm5CQVp0U1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2026-01-30T15:03:00Z</dcterms:created>
  <dc:creator>Nicola Rudzik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2026-01-30T00:00:00Z</vt:filetime>
  </property>
  <property fmtid="{D5CDD505-2E9C-101B-9397-08002B2CF9AE}" pid="5" name="Producer">
    <vt:lpwstr>Adobe PDF Library 25.1.119</vt:lpwstr>
  </property>
  <property fmtid="{D5CDD505-2E9C-101B-9397-08002B2CF9AE}" pid="6" name="SourceModified">
    <vt:lpwstr>D:20260130145726</vt:lpwstr>
  </property>
</Properties>
</file>